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B4" w:rsidRPr="00A565B4" w:rsidRDefault="00A565B4" w:rsidP="00A565B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A565B4">
        <w:rPr>
          <w:rFonts w:ascii="Times New Roman" w:hAnsi="Times New Roman" w:cs="Times New Roman"/>
          <w:sz w:val="28"/>
          <w:szCs w:val="28"/>
          <w:lang w:eastAsia="ru-RU"/>
        </w:rPr>
        <w:t>УТВЕРЖДАЮ</w:t>
      </w:r>
    </w:p>
    <w:p w:rsidR="00A565B4" w:rsidRDefault="00A565B4" w:rsidP="00A565B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A565B4">
        <w:rPr>
          <w:rFonts w:ascii="Times New Roman" w:hAnsi="Times New Roman" w:cs="Times New Roman"/>
          <w:sz w:val="28"/>
          <w:szCs w:val="28"/>
          <w:lang w:eastAsia="ru-RU"/>
        </w:rPr>
        <w:t>Директор ГУО «Средняя школа №8</w:t>
      </w:r>
    </w:p>
    <w:p w:rsidR="00A565B4" w:rsidRPr="00A565B4" w:rsidRDefault="00A565B4" w:rsidP="00A565B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A565B4">
        <w:rPr>
          <w:rFonts w:ascii="Times New Roman" w:hAnsi="Times New Roman" w:cs="Times New Roman"/>
          <w:sz w:val="28"/>
          <w:szCs w:val="28"/>
          <w:lang w:eastAsia="ru-RU"/>
        </w:rPr>
        <w:t>г. Светлогорска»</w:t>
      </w:r>
    </w:p>
    <w:p w:rsidR="00A565B4" w:rsidRPr="00A565B4" w:rsidRDefault="00A565B4" w:rsidP="00A565B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A565B4">
        <w:rPr>
          <w:rFonts w:ascii="Times New Roman" w:hAnsi="Times New Roman" w:cs="Times New Roman"/>
          <w:sz w:val="28"/>
          <w:szCs w:val="28"/>
          <w:lang w:eastAsia="ru-RU"/>
        </w:rPr>
        <w:t>___________________ А.Ю.Манкевич</w:t>
      </w:r>
    </w:p>
    <w:p w:rsidR="00A565B4" w:rsidRDefault="00A565B4" w:rsidP="00A565B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A565B4">
        <w:rPr>
          <w:rFonts w:ascii="Times New Roman" w:hAnsi="Times New Roman" w:cs="Times New Roman"/>
          <w:sz w:val="28"/>
          <w:szCs w:val="28"/>
          <w:lang w:eastAsia="ru-RU"/>
        </w:rPr>
        <w:t>«___»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</w:t>
      </w:r>
      <w:r w:rsidRPr="00A565B4">
        <w:rPr>
          <w:rFonts w:ascii="Times New Roman" w:hAnsi="Times New Roman" w:cs="Times New Roman"/>
          <w:sz w:val="28"/>
          <w:szCs w:val="28"/>
          <w:lang w:eastAsia="ru-RU"/>
        </w:rPr>
        <w:t>2024</w:t>
      </w:r>
    </w:p>
    <w:p w:rsidR="00A565B4" w:rsidRPr="00A565B4" w:rsidRDefault="00A565B4" w:rsidP="00A565B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65B4" w:rsidRPr="00A565B4" w:rsidRDefault="00A565B4" w:rsidP="00A565B4">
      <w:pPr>
        <w:pStyle w:val="a6"/>
        <w:jc w:val="center"/>
        <w:rPr>
          <w:rFonts w:ascii="Times New Roman" w:hAnsi="Times New Roman" w:cs="Times New Roman"/>
          <w:sz w:val="32"/>
          <w:szCs w:val="28"/>
          <w:lang w:eastAsia="ru-RU"/>
        </w:rPr>
      </w:pPr>
      <w:r w:rsidRPr="00A565B4">
        <w:rPr>
          <w:rFonts w:ascii="Times New Roman" w:hAnsi="Times New Roman" w:cs="Times New Roman"/>
          <w:sz w:val="32"/>
          <w:szCs w:val="28"/>
          <w:lang w:eastAsia="ru-RU"/>
        </w:rPr>
        <w:t>План</w:t>
      </w:r>
    </w:p>
    <w:p w:rsidR="00A565B4" w:rsidRPr="00A565B4" w:rsidRDefault="00A565B4" w:rsidP="00A565B4">
      <w:pPr>
        <w:pStyle w:val="a6"/>
        <w:jc w:val="center"/>
        <w:rPr>
          <w:rFonts w:ascii="Times New Roman" w:hAnsi="Times New Roman" w:cs="Times New Roman"/>
          <w:sz w:val="32"/>
          <w:szCs w:val="28"/>
          <w:lang w:eastAsia="ru-RU"/>
        </w:rPr>
      </w:pPr>
      <w:r w:rsidRPr="00A565B4">
        <w:rPr>
          <w:rFonts w:ascii="Times New Roman" w:hAnsi="Times New Roman" w:cs="Times New Roman"/>
          <w:sz w:val="32"/>
          <w:szCs w:val="28"/>
          <w:lang w:eastAsia="ru-RU"/>
        </w:rPr>
        <w:t>мероприятий по профилактике половой неприкосновенности, насилия и жестокого обращения с несовершеннолетними на 2024/2025 учебный год</w:t>
      </w:r>
    </w:p>
    <w:tbl>
      <w:tblPr>
        <w:tblW w:w="10774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6085"/>
        <w:gridCol w:w="1799"/>
        <w:gridCol w:w="2200"/>
      </w:tblGrid>
      <w:tr w:rsidR="00A565B4" w:rsidRPr="00A565B4" w:rsidTr="00A565B4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565B4" w:rsidRPr="00A565B4" w:rsidRDefault="00A565B4" w:rsidP="00A565B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п\</w:t>
            </w:r>
            <w:proofErr w:type="gramStart"/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565B4" w:rsidRPr="00A565B4" w:rsidTr="00A565B4">
        <w:tc>
          <w:tcPr>
            <w:tcW w:w="107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Методическое, организационное и информационное обеспечение деятельности по профилактике жестокого обращения и насилия в отношении несовершеннолетних</w:t>
            </w:r>
          </w:p>
        </w:tc>
      </w:tr>
      <w:tr w:rsidR="00A565B4" w:rsidRPr="00A565B4" w:rsidTr="00A565B4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вопросов профилактики и предупреждения, половой неприкосновенности,  жестокого обращения и насилия в отноше</w:t>
            </w: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нии несовершеннолетних совещании при директоре, на заседаниях Совета профилактики, заседаниях МО классных руководителей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</w:t>
            </w:r>
            <w:proofErr w:type="gramEnd"/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годового плана работы УО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8810FE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</w:t>
            </w:r>
            <w:r w:rsidR="0088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оспитательной работе Кулешова Д.К.</w:t>
            </w:r>
          </w:p>
        </w:tc>
      </w:tr>
      <w:tr w:rsidR="00A565B4" w:rsidRPr="00A565B4" w:rsidTr="00A565B4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(повторное ознакомление) методических рекомендаций для педагогических работников учреждения образования по вопросам профилактики и предупреждения жестокого обращения и насилия в отношении несовершеннолетних; Национального механизма оказания помощи несовершеннолетним, пострадавшим от сексуального насилия и эксплуатации; Алгоритма взаимодействия по обмену, учету и использованию информации о фактах домашнего насилия; Алгоритма информирования педагогическими работниками родителей, опекунов, попечителей обучающихся и (или) сотрудников органов внутренних дел о наличии признаков насилия в отношении несовершеннолетних, уголовной ответственностью за совершение преступлений против половой неприкосновенности или половой свободы несовершеннолетних, предусмотренных статьями 166 – 171, 171¹, 181, 181¹, 182, 343, 343¹ Уголовного кодекса Республики Беларусь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</w:t>
            </w:r>
            <w:r w:rsidR="0088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оспитательной работе Кулешова Д</w:t>
            </w: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8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</w:t>
            </w:r>
          </w:p>
        </w:tc>
      </w:tr>
      <w:tr w:rsidR="00A565B4" w:rsidRPr="00A565B4" w:rsidTr="00A565B4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Консультации для педагогов по вопросу предупреждения насилия над личностью среди </w:t>
            </w: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учащихся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социальный, </w:t>
            </w: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педагог-психолог</w:t>
            </w:r>
          </w:p>
        </w:tc>
      </w:tr>
      <w:tr w:rsidR="00A565B4" w:rsidRPr="00A565B4" w:rsidTr="00A565B4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6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Освещение на официальном сайте  </w:t>
            </w:r>
            <w:proofErr w:type="gramStart"/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 вопросов профилактики жестокого обращения</w:t>
            </w:r>
            <w:proofErr w:type="gramEnd"/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насилия в отношении несо</w:t>
            </w: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вершеннолетних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протяжении года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социальный, педагог-психолог</w:t>
            </w:r>
          </w:p>
        </w:tc>
      </w:tr>
      <w:tr w:rsidR="00A565B4" w:rsidRPr="00A565B4" w:rsidTr="00A565B4">
        <w:tc>
          <w:tcPr>
            <w:tcW w:w="107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Меры по повышению эффективности профилактики жестокого обращения и насилия в отношении несовершеннолетних</w:t>
            </w:r>
          </w:p>
        </w:tc>
      </w:tr>
      <w:tr w:rsidR="00A565B4" w:rsidRPr="00A565B4" w:rsidTr="00A565B4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воспитательных мероприятий, направленных на предотвращение насилия, жестокого обращения с детьми, пропаганду здорового образа жизни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протяжении года (</w:t>
            </w:r>
            <w:proofErr w:type="gramStart"/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</w:t>
            </w:r>
            <w:proofErr w:type="gramEnd"/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годового плана)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социальный, педагог-психолог, классные руководители</w:t>
            </w:r>
          </w:p>
        </w:tc>
      </w:tr>
      <w:tr w:rsidR="00A565B4" w:rsidRPr="00A565B4" w:rsidTr="00A565B4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республиканской профилактической акции «Дом без насилия»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</w:t>
            </w:r>
            <w:r w:rsidR="0088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оспитательной работе Кулешова Д</w:t>
            </w: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8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</w:t>
            </w:r>
          </w:p>
        </w:tc>
      </w:tr>
      <w:tr w:rsidR="00A565B4" w:rsidRPr="00A565B4" w:rsidTr="00A565B4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выступления специалистов учреждения образования на родительских собраниях по вопросам возрастных особенностей детей, взаимодействия с ними в кризисные и переходные периоды:</w:t>
            </w:r>
          </w:p>
          <w:p w:rsidR="00A565B4" w:rsidRPr="00A565B4" w:rsidRDefault="00A565B4" w:rsidP="00A565B4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«Профилактика рискованного поведения детей, формирование навыков здорового образа жизни у несовершеннолетних»; «Адаптация детей к школьному обучению»; «Как относиться к оценке третьеклассника?»; «Ваш ребенок - пятиклассник»; «Подросток: между родителями и улицей»; «Готовность к личностному самоопределению».</w:t>
            </w:r>
          </w:p>
          <w:p w:rsidR="00A565B4" w:rsidRPr="00A565B4" w:rsidRDefault="00A565B4" w:rsidP="00A565B4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Общешкольное</w:t>
            </w: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родительское собрание (с приглашением субъектов профилактики) «Формирование здорового образа жизни, культуры безопасности жизнедеятельности учащихся».</w:t>
            </w:r>
          </w:p>
          <w:p w:rsidR="00A565B4" w:rsidRPr="00A565B4" w:rsidRDefault="00A565B4" w:rsidP="00A565B4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Общешкольное </w:t>
            </w: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родительское собрание (с приглашением субъектов профилактики) и рассмотрением вопросов: «Круг общения подростков и его влияние на формирование нравственного поведения», «Воспитание ненасилием в семье», «Профилактика жестокого обращения, преступлений против половой </w:t>
            </w: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неприкосновенности в отношении несовершеннолетних»</w:t>
            </w:r>
          </w:p>
          <w:p w:rsidR="00A565B4" w:rsidRPr="00A565B4" w:rsidRDefault="00A565B4" w:rsidP="00A565B4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«Ответственность родителей за воспитание детей и за создание для них безопасных условий. Профилактика пьянства, курения, наркомании, торговли наркотиками, суицида среди подростков, насилия и жестокого обращения в отношении несовершеннолетних, пропаганда ЗОЖ». </w:t>
            </w:r>
            <w:proofErr w:type="gramStart"/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</w:t>
            </w:r>
            <w:proofErr w:type="gramEnd"/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ранспортного травматизма, роль родителей в воспитании транспортной культуры. Профилактика детской безнадзорности и беспризорности.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  <w:p w:rsidR="00A565B4" w:rsidRPr="00A565B4" w:rsidRDefault="00A565B4" w:rsidP="00A565B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565B4" w:rsidRPr="00A565B4" w:rsidRDefault="00A565B4" w:rsidP="00A565B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565B4" w:rsidRPr="00A565B4" w:rsidRDefault="00A565B4" w:rsidP="00A565B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A565B4" w:rsidRPr="00A565B4" w:rsidRDefault="00A565B4" w:rsidP="00A565B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565B4" w:rsidRPr="00A565B4" w:rsidRDefault="00A565B4" w:rsidP="00A565B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 </w:t>
            </w:r>
          </w:p>
          <w:p w:rsidR="00A565B4" w:rsidRPr="00A565B4" w:rsidRDefault="00A565B4" w:rsidP="00A565B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  </w:t>
            </w:r>
          </w:p>
          <w:p w:rsidR="00A565B4" w:rsidRPr="00A565B4" w:rsidRDefault="00A565B4" w:rsidP="00A565B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565B4" w:rsidRPr="00A565B4" w:rsidRDefault="00A565B4" w:rsidP="00A565B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A565B4" w:rsidRPr="00A565B4" w:rsidRDefault="00A565B4" w:rsidP="00A565B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565B4" w:rsidRPr="00A565B4" w:rsidRDefault="00A565B4" w:rsidP="00A565B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565B4" w:rsidRPr="00A565B4" w:rsidRDefault="00A565B4" w:rsidP="00A565B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565B4" w:rsidRPr="00A565B4" w:rsidRDefault="00A565B4" w:rsidP="00A565B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</w:t>
            </w:r>
            <w:r w:rsidR="0088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оспитательной работе Кулешова Д</w:t>
            </w: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8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</w:t>
            </w: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565B4" w:rsidRPr="00A565B4" w:rsidRDefault="00A565B4" w:rsidP="00A565B4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социальный, педагог-психолог, классные руководители</w:t>
            </w:r>
          </w:p>
          <w:p w:rsidR="00A565B4" w:rsidRPr="00A565B4" w:rsidRDefault="00A565B4" w:rsidP="00A565B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565B4" w:rsidRPr="00A565B4" w:rsidRDefault="00A565B4" w:rsidP="00A565B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565B4" w:rsidRPr="00A565B4" w:rsidRDefault="00A565B4" w:rsidP="00A565B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565B4" w:rsidRPr="00A565B4" w:rsidRDefault="00A565B4" w:rsidP="00A565B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565B4" w:rsidRPr="00A565B4" w:rsidTr="00A565B4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6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особенностей семейного воспитания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педагог социальный, педагог-психолог</w:t>
            </w:r>
          </w:p>
        </w:tc>
      </w:tr>
      <w:tr w:rsidR="00A565B4" w:rsidRPr="00A565B4" w:rsidTr="00A565B4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контроль занятости учащихся, признанных находящимися в социально опасном положении, привлечение их к классным и общешкольным мероприятиям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педагог социальный, педагог-психолог</w:t>
            </w:r>
          </w:p>
        </w:tc>
      </w:tr>
      <w:tr w:rsidR="00A565B4" w:rsidRPr="00A565B4" w:rsidTr="00A565B4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отдыха и оздоровления детей, находящихся в социально опасном положении, трудной жизненной ситуации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Каникулярный период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педагог социальный, педагог-психолог</w:t>
            </w:r>
          </w:p>
        </w:tc>
      </w:tr>
      <w:tr w:rsidR="00A565B4" w:rsidRPr="00A565B4" w:rsidTr="00A565B4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общественными организациями в вопросах пропаганды здорового образа жизни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</w:t>
            </w:r>
            <w:r w:rsidR="0088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оспитательной работе Кулешова Д</w:t>
            </w: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8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</w:t>
            </w:r>
            <w:bookmarkStart w:id="0" w:name="_GoBack"/>
            <w:bookmarkEnd w:id="0"/>
          </w:p>
        </w:tc>
      </w:tr>
      <w:tr w:rsidR="00A565B4" w:rsidRPr="00A565B4" w:rsidTr="00A565B4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толерантности (к Международному дню толерантности - 16 ноября) «Мы равны».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565B4" w:rsidRPr="00A565B4" w:rsidTr="00A565B4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Анкетирование </w:t>
            </w:r>
            <w:proofErr w:type="gramStart"/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выявлению семейного насилия</w:t>
            </w:r>
          </w:p>
          <w:p w:rsidR="00A565B4" w:rsidRPr="00A565B4" w:rsidRDefault="00A565B4" w:rsidP="00A565B4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Декабрь, апрель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A565B4" w:rsidRPr="00A565B4" w:rsidTr="00A565B4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 духовности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565B4" w:rsidRPr="00A565B4" w:rsidTr="00A565B4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правовых знаний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A565B4" w:rsidRPr="00A565B4" w:rsidTr="00A565B4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6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Психологические занятия по формированию гендерной культуры подростков.</w:t>
            </w:r>
          </w:p>
          <w:p w:rsidR="00A565B4" w:rsidRPr="00A565B4" w:rsidRDefault="00A565B4" w:rsidP="00A565B4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социальный, педагог-психолог</w:t>
            </w:r>
          </w:p>
        </w:tc>
      </w:tr>
      <w:tr w:rsidR="00A565B4" w:rsidRPr="00A565B4" w:rsidTr="00A565B4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«Оставайся свободным!» (профилактика торговли людьми)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социальный, педагог-психолог, классные руководители</w:t>
            </w:r>
          </w:p>
        </w:tc>
      </w:tr>
      <w:tr w:rsidR="00A565B4" w:rsidRPr="00A565B4" w:rsidTr="00A565B4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психологическая работа с учащимися с основами безопасного для жизни поведения (противодействие торговли людьми)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A565B4" w:rsidRPr="00A565B4" w:rsidTr="00A565B4">
        <w:tc>
          <w:tcPr>
            <w:tcW w:w="107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Профилактическая работа с родителями. Ранняя профилактика семейного неблагополучия.</w:t>
            </w:r>
          </w:p>
        </w:tc>
      </w:tr>
      <w:tr w:rsidR="00A565B4" w:rsidRPr="00A565B4" w:rsidTr="00A565B4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тематических буклетов, памяток о правах детей, по пропаганде ответственного родительства, профилактике семейного насилия, жестокого обращения с детьми и др.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социальный, педагог-психолог</w:t>
            </w:r>
          </w:p>
        </w:tc>
      </w:tr>
      <w:tr w:rsidR="00A565B4" w:rsidRPr="00A565B4" w:rsidTr="00A565B4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Родительского университета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социальный, педагог-психолог, классные руководители</w:t>
            </w:r>
          </w:p>
        </w:tc>
      </w:tr>
      <w:tr w:rsidR="00A565B4" w:rsidRPr="00A565B4" w:rsidTr="00A565B4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индивидуальных собеседований, консультаций  для родителей по вопросам особенностей возрастной психологии и воспитания детей, оказание социально-психологической помощи родителям.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5B4" w:rsidRPr="00A565B4" w:rsidRDefault="00A565B4" w:rsidP="00A565B4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социальный, педагог-психолог, классные руководители</w:t>
            </w:r>
          </w:p>
        </w:tc>
      </w:tr>
    </w:tbl>
    <w:p w:rsidR="0063597A" w:rsidRPr="00A565B4" w:rsidRDefault="0063597A">
      <w:pPr>
        <w:rPr>
          <w:sz w:val="28"/>
          <w:szCs w:val="28"/>
        </w:rPr>
      </w:pPr>
    </w:p>
    <w:sectPr w:rsidR="0063597A" w:rsidRPr="00A565B4" w:rsidSect="00A565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65B4"/>
    <w:rsid w:val="00263BD3"/>
    <w:rsid w:val="00456A72"/>
    <w:rsid w:val="0063597A"/>
    <w:rsid w:val="008810FE"/>
    <w:rsid w:val="00A5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7A"/>
  </w:style>
  <w:style w:type="paragraph" w:styleId="2">
    <w:name w:val="heading 2"/>
    <w:basedOn w:val="a"/>
    <w:link w:val="20"/>
    <w:uiPriority w:val="9"/>
    <w:qFormat/>
    <w:rsid w:val="00A565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65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5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65B4"/>
    <w:rPr>
      <w:b/>
      <w:bCs/>
    </w:rPr>
  </w:style>
  <w:style w:type="character" w:styleId="a5">
    <w:name w:val="Emphasis"/>
    <w:basedOn w:val="a0"/>
    <w:uiPriority w:val="20"/>
    <w:qFormat/>
    <w:rsid w:val="00A565B4"/>
    <w:rPr>
      <w:i/>
      <w:iCs/>
    </w:rPr>
  </w:style>
  <w:style w:type="paragraph" w:styleId="a6">
    <w:name w:val="No Spacing"/>
    <w:uiPriority w:val="1"/>
    <w:qFormat/>
    <w:rsid w:val="00A565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6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2024-10-01T05:50:00Z</dcterms:created>
  <dcterms:modified xsi:type="dcterms:W3CDTF">2024-11-12T12:13:00Z</dcterms:modified>
</cp:coreProperties>
</file>